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3F" w:rsidRPr="005E553F" w:rsidRDefault="005E553F" w:rsidP="005E5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Вариант 6</w:t>
      </w:r>
    </w:p>
    <w:p w:rsidR="005E553F" w:rsidRPr="005E553F" w:rsidRDefault="005E553F" w:rsidP="005E55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53F" w:rsidRPr="005E553F" w:rsidRDefault="005E553F" w:rsidP="005E55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3879" w:rsidRPr="005E553F" w:rsidRDefault="009C3879" w:rsidP="009C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Исключите неверный ответ.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Жилищно-коммунальные услуги характеризуются:</w:t>
      </w:r>
    </w:p>
    <w:p w:rsidR="00594506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а)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высокой социальной значимостью</w:t>
      </w:r>
    </w:p>
    <w:p w:rsidR="009C3879" w:rsidRPr="005E553F" w:rsidRDefault="009C3879" w:rsidP="009C3879">
      <w:pPr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 xml:space="preserve">     б)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принадлежностью к группе жизнеобеспечения;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 xml:space="preserve">в) низкой </w:t>
      </w:r>
      <w:proofErr w:type="spellStart"/>
      <w:r w:rsidRPr="005E553F">
        <w:rPr>
          <w:rFonts w:ascii="Times New Roman" w:hAnsi="Times New Roman" w:cs="Times New Roman"/>
          <w:sz w:val="28"/>
          <w:szCs w:val="28"/>
        </w:rPr>
        <w:t>заменяемостью</w:t>
      </w:r>
      <w:proofErr w:type="spellEnd"/>
      <w:r w:rsidRPr="005E553F">
        <w:rPr>
          <w:rFonts w:ascii="Times New Roman" w:hAnsi="Times New Roman" w:cs="Times New Roman"/>
          <w:sz w:val="28"/>
          <w:szCs w:val="28"/>
        </w:rPr>
        <w:t xml:space="preserve"> другими услугами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г) высоким обеспечением коммунальных услуг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E553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E553F">
        <w:rPr>
          <w:rFonts w:ascii="Times New Roman" w:hAnsi="Times New Roman" w:cs="Times New Roman"/>
          <w:sz w:val="28"/>
          <w:szCs w:val="28"/>
        </w:rPr>
        <w:t xml:space="preserve">ведите ответ. </w:t>
      </w:r>
    </w:p>
    <w:p w:rsidR="009C3879" w:rsidRPr="005E553F" w:rsidRDefault="005E553F" w:rsidP="009C3879">
      <w:pPr>
        <w:ind w:left="36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spellStart"/>
      <w:r w:rsidRPr="005E553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C3879" w:rsidRPr="005E553F">
        <w:rPr>
          <w:rFonts w:ascii="Times New Roman" w:hAnsi="Times New Roman" w:cs="Times New Roman"/>
          <w:sz w:val="28"/>
          <w:szCs w:val="28"/>
        </w:rPr>
        <w:t>совокупность</w:t>
      </w:r>
      <w:proofErr w:type="spellEnd"/>
      <w:r w:rsidR="009C3879" w:rsidRPr="005E553F">
        <w:rPr>
          <w:rFonts w:ascii="Times New Roman" w:hAnsi="Times New Roman" w:cs="Times New Roman"/>
          <w:sz w:val="28"/>
          <w:szCs w:val="28"/>
        </w:rPr>
        <w:t xml:space="preserve"> отраслей экономики, обеспечивающих содержание жилых зданий и работу инженерной инфраструктуры зданий и сооружений населенных пунктов.</w:t>
      </w:r>
      <w:r w:rsidR="009C3879"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5E553F" w:rsidRPr="005E553F" w:rsidRDefault="005E553F" w:rsidP="009C387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3. Исключите неверный ответ.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Жилищный фонд классифицируется: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а)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по видам использования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б) по уровню обслуживания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в)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формам собственности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 xml:space="preserve"> г)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степени благоустройства и уровню комфортности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 xml:space="preserve">4. Выберите правильные ответы. В чьей собственности находится </w:t>
      </w:r>
      <w:r w:rsidRPr="005E553F">
        <w:rPr>
          <w:rFonts w:ascii="Times New Roman" w:hAnsi="Times New Roman" w:cs="Times New Roman"/>
          <w:iCs/>
          <w:sz w:val="28"/>
          <w:szCs w:val="28"/>
        </w:rPr>
        <w:t>Частный жилищный фонд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а)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граждан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б)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 xml:space="preserve">в) государства 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 xml:space="preserve"> г)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юридических лиц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5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. Исключите неверный ответ. Какие показатели используются </w:t>
      </w:r>
      <w:r w:rsidR="00792D4B"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792D4B" w:rsidRPr="005E553F">
        <w:rPr>
          <w:rFonts w:ascii="Times New Roman" w:hAnsi="Times New Roman" w:cs="Times New Roman"/>
          <w:sz w:val="28"/>
          <w:szCs w:val="28"/>
        </w:rPr>
        <w:t>для оценки состояния жилищного фонда города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а)</w:t>
      </w:r>
      <w:r w:rsidR="00792D4B"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792D4B" w:rsidRPr="005E553F">
        <w:rPr>
          <w:rFonts w:ascii="Times New Roman" w:hAnsi="Times New Roman" w:cs="Times New Roman"/>
          <w:sz w:val="28"/>
          <w:szCs w:val="28"/>
        </w:rPr>
        <w:t>общая жилая площадь;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б)</w:t>
      </w:r>
      <w:r w:rsidR="00792D4B"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792D4B" w:rsidRPr="005E553F">
        <w:rPr>
          <w:rFonts w:ascii="Times New Roman" w:hAnsi="Times New Roman" w:cs="Times New Roman"/>
          <w:sz w:val="28"/>
          <w:szCs w:val="28"/>
        </w:rPr>
        <w:t>количество жилых зданий</w:t>
      </w:r>
    </w:p>
    <w:p w:rsidR="00792D4B" w:rsidRPr="005E553F" w:rsidRDefault="00792D4B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в) месторасположение зданий</w:t>
      </w:r>
    </w:p>
    <w:p w:rsidR="009C3879" w:rsidRPr="005E553F" w:rsidRDefault="00792D4B" w:rsidP="00792D4B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9C3879" w:rsidRPr="005E553F">
        <w:rPr>
          <w:rFonts w:ascii="Times New Roman" w:hAnsi="Times New Roman" w:cs="Times New Roman"/>
          <w:sz w:val="28"/>
          <w:szCs w:val="28"/>
        </w:rPr>
        <w:t>)</w:t>
      </w:r>
      <w:r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5E553F">
        <w:rPr>
          <w:rFonts w:ascii="Times New Roman" w:hAnsi="Times New Roman" w:cs="Times New Roman"/>
          <w:sz w:val="28"/>
          <w:szCs w:val="28"/>
        </w:rPr>
        <w:t>доля капитального жилья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6</w:t>
      </w:r>
      <w:r w:rsidR="00792D4B" w:rsidRPr="005E553F">
        <w:rPr>
          <w:rFonts w:ascii="Times New Roman" w:hAnsi="Times New Roman" w:cs="Times New Roman"/>
          <w:sz w:val="28"/>
          <w:szCs w:val="28"/>
        </w:rPr>
        <w:t>. Выберите правильный ответ. На сколько категорий подразделяют по качеству и комфортности жилье для населения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а)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б)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92D4B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в)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г)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7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. Выберите правильный ответ. Сколько  </w:t>
      </w:r>
      <w:r w:rsidR="00792D4B" w:rsidRPr="005E553F">
        <w:rPr>
          <w:rFonts w:ascii="Times New Roman" w:eastAsia="Times New Roman" w:hAnsi="Times New Roman" w:cs="Times New Roman"/>
          <w:sz w:val="24"/>
          <w:szCs w:val="18"/>
          <w:lang w:eastAsia="ru-RU"/>
        </w:rPr>
        <w:t>в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настоящее время в коммунальной отрасли городского хозяйства насчитывается видов деятельности</w:t>
      </w:r>
    </w:p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553F">
        <w:rPr>
          <w:rFonts w:ascii="Times New Roman" w:hAnsi="Times New Roman" w:cs="Times New Roman"/>
          <w:sz w:val="28"/>
          <w:szCs w:val="28"/>
        </w:rPr>
        <w:t>а)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более 30</w:t>
      </w:r>
    </w:p>
    <w:bookmarkEnd w:id="0"/>
    <w:p w:rsidR="009C3879" w:rsidRPr="005E553F" w:rsidRDefault="009C3879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б)</w:t>
      </w:r>
      <w:r w:rsidR="00792D4B" w:rsidRPr="005E553F">
        <w:rPr>
          <w:rFonts w:ascii="Times New Roman" w:hAnsi="Times New Roman" w:cs="Times New Roman"/>
          <w:sz w:val="28"/>
          <w:szCs w:val="28"/>
        </w:rPr>
        <w:t xml:space="preserve"> более 10</w:t>
      </w:r>
    </w:p>
    <w:p w:rsidR="00792D4B" w:rsidRPr="005E553F" w:rsidRDefault="00792D4B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в) более 50</w:t>
      </w:r>
    </w:p>
    <w:p w:rsidR="009C3879" w:rsidRPr="005E553F" w:rsidRDefault="00792D4B" w:rsidP="009C3879">
      <w:pPr>
        <w:ind w:left="360"/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г</w:t>
      </w:r>
      <w:r w:rsidR="009C3879" w:rsidRPr="005E553F">
        <w:rPr>
          <w:rFonts w:ascii="Times New Roman" w:hAnsi="Times New Roman" w:cs="Times New Roman"/>
          <w:sz w:val="28"/>
          <w:szCs w:val="28"/>
        </w:rPr>
        <w:t>)</w:t>
      </w:r>
      <w:r w:rsidRPr="005E553F">
        <w:rPr>
          <w:rFonts w:ascii="Times New Roman" w:hAnsi="Times New Roman" w:cs="Times New Roman"/>
          <w:sz w:val="28"/>
          <w:szCs w:val="28"/>
        </w:rPr>
        <w:t xml:space="preserve"> более 20</w:t>
      </w:r>
    </w:p>
    <w:p w:rsidR="00E32689" w:rsidRPr="005E553F" w:rsidRDefault="00E32689" w:rsidP="00E32689">
      <w:pPr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 xml:space="preserve">8. Исключите </w:t>
      </w:r>
      <w:proofErr w:type="spellStart"/>
      <w:r w:rsidRPr="005E553F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5E553F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К организационно-правовым формам предприятий ЖКХ не относятся:</w:t>
      </w:r>
    </w:p>
    <w:p w:rsidR="00E32689" w:rsidRPr="005E553F" w:rsidRDefault="00E32689" w:rsidP="00E32689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А) частные предприятия</w:t>
      </w:r>
    </w:p>
    <w:p w:rsidR="00E32689" w:rsidRPr="005E553F" w:rsidRDefault="00E32689" w:rsidP="00E32689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</w:t>
      </w:r>
      <w:proofErr w:type="gramStart"/>
      <w:r w:rsidRPr="005E553F">
        <w:rPr>
          <w:rStyle w:val="FontStyle178"/>
          <w:sz w:val="28"/>
          <w:szCs w:val="28"/>
        </w:rPr>
        <w:t>)т</w:t>
      </w:r>
      <w:proofErr w:type="gramEnd"/>
      <w:r w:rsidRPr="005E553F">
        <w:rPr>
          <w:rStyle w:val="FontStyle178"/>
          <w:sz w:val="28"/>
          <w:szCs w:val="28"/>
        </w:rPr>
        <w:t>оварищества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</w:t>
      </w:r>
      <w:proofErr w:type="gramStart"/>
      <w:r w:rsidRPr="005E553F">
        <w:rPr>
          <w:rStyle w:val="FontStyle178"/>
          <w:sz w:val="28"/>
          <w:szCs w:val="28"/>
        </w:rPr>
        <w:t>)р</w:t>
      </w:r>
      <w:proofErr w:type="gramEnd"/>
      <w:r w:rsidRPr="005E553F">
        <w:rPr>
          <w:rStyle w:val="FontStyle178"/>
          <w:sz w:val="28"/>
          <w:szCs w:val="28"/>
        </w:rPr>
        <w:t xml:space="preserve">елигиозные объединения 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Г</w:t>
      </w:r>
      <w:proofErr w:type="gramStart"/>
      <w:r w:rsidRPr="005E553F">
        <w:rPr>
          <w:rStyle w:val="FontStyle178"/>
          <w:sz w:val="28"/>
          <w:szCs w:val="28"/>
        </w:rPr>
        <w:t>)а</w:t>
      </w:r>
      <w:proofErr w:type="gramEnd"/>
      <w:r w:rsidRPr="005E553F">
        <w:rPr>
          <w:rStyle w:val="FontStyle178"/>
          <w:sz w:val="28"/>
          <w:szCs w:val="28"/>
        </w:rPr>
        <w:t>кционерные общества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9. Выберите верные ответы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Источниками формирования уставного капитала предприятий ЖКХ могут быть:</w:t>
      </w:r>
    </w:p>
    <w:p w:rsidR="00E32689" w:rsidRPr="005E553F" w:rsidRDefault="00E32689" w:rsidP="00E32689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А) собственные средства предпринимателей</w:t>
      </w:r>
    </w:p>
    <w:p w:rsidR="00E32689" w:rsidRPr="005E553F" w:rsidRDefault="00E32689" w:rsidP="00E32689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</w:t>
      </w:r>
      <w:proofErr w:type="gramStart"/>
      <w:r w:rsidRPr="005E553F">
        <w:rPr>
          <w:rStyle w:val="FontStyle178"/>
          <w:sz w:val="28"/>
          <w:szCs w:val="28"/>
        </w:rPr>
        <w:t>)а</w:t>
      </w:r>
      <w:proofErr w:type="gramEnd"/>
      <w:r w:rsidRPr="005E553F">
        <w:rPr>
          <w:rStyle w:val="FontStyle178"/>
          <w:sz w:val="28"/>
          <w:szCs w:val="28"/>
        </w:rPr>
        <w:t>кционерный капитал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В) благотворительные взносы и другие финансовые потоки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Г</w:t>
      </w:r>
      <w:proofErr w:type="gramStart"/>
      <w:r w:rsidRPr="005E553F">
        <w:rPr>
          <w:rStyle w:val="FontStyle178"/>
          <w:sz w:val="28"/>
          <w:szCs w:val="28"/>
        </w:rPr>
        <w:t>)п</w:t>
      </w:r>
      <w:proofErr w:type="gramEnd"/>
      <w:r w:rsidRPr="005E553F">
        <w:rPr>
          <w:rStyle w:val="FontStyle178"/>
          <w:sz w:val="28"/>
          <w:szCs w:val="28"/>
        </w:rPr>
        <w:t>аевые взносы членов кооператива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10. Выберите верные ответы</w:t>
      </w:r>
    </w:p>
    <w:p w:rsidR="00E32689" w:rsidRPr="005E553F" w:rsidRDefault="00E32689" w:rsidP="00E32689">
      <w:pPr>
        <w:pStyle w:val="Style36"/>
        <w:widowControl/>
        <w:spacing w:line="240" w:lineRule="auto"/>
        <w:ind w:firstLine="0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Устойчивое финансовое положение предприятия ЖКХ характеризуется следующими показателями:</w:t>
      </w:r>
    </w:p>
    <w:p w:rsidR="00E32689" w:rsidRPr="005E553F" w:rsidRDefault="00E32689" w:rsidP="00E32689">
      <w:pPr>
        <w:pStyle w:val="Style36"/>
        <w:widowControl/>
        <w:tabs>
          <w:tab w:val="left" w:pos="569"/>
        </w:tabs>
        <w:spacing w:line="240" w:lineRule="auto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А</w:t>
      </w:r>
      <w:proofErr w:type="gramStart"/>
      <w:r w:rsidRPr="005E553F">
        <w:rPr>
          <w:rStyle w:val="FontStyle178"/>
          <w:sz w:val="28"/>
          <w:szCs w:val="28"/>
        </w:rPr>
        <w:t>)л</w:t>
      </w:r>
      <w:proofErr w:type="gramEnd"/>
      <w:r w:rsidRPr="005E553F">
        <w:rPr>
          <w:rStyle w:val="FontStyle178"/>
          <w:sz w:val="28"/>
          <w:szCs w:val="28"/>
        </w:rPr>
        <w:t>егитимностью предприятия</w:t>
      </w:r>
    </w:p>
    <w:p w:rsidR="00E32689" w:rsidRPr="005E553F" w:rsidRDefault="00E32689" w:rsidP="00E32689">
      <w:pPr>
        <w:pStyle w:val="Style36"/>
        <w:widowControl/>
        <w:tabs>
          <w:tab w:val="left" w:pos="569"/>
        </w:tabs>
        <w:spacing w:line="240" w:lineRule="auto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</w:t>
      </w:r>
      <w:proofErr w:type="gramStart"/>
      <w:r w:rsidRPr="005E553F">
        <w:rPr>
          <w:rStyle w:val="FontStyle178"/>
          <w:sz w:val="28"/>
          <w:szCs w:val="28"/>
        </w:rPr>
        <w:t>)п</w:t>
      </w:r>
      <w:proofErr w:type="gramEnd"/>
      <w:r w:rsidRPr="005E553F">
        <w:rPr>
          <w:rStyle w:val="FontStyle178"/>
          <w:sz w:val="28"/>
          <w:szCs w:val="28"/>
        </w:rPr>
        <w:t>латежеспособностью предприятия</w:t>
      </w:r>
    </w:p>
    <w:p w:rsidR="00E32689" w:rsidRPr="005E553F" w:rsidRDefault="00E32689" w:rsidP="00E32689">
      <w:pPr>
        <w:pStyle w:val="Style36"/>
        <w:widowControl/>
        <w:tabs>
          <w:tab w:val="left" w:pos="569"/>
        </w:tabs>
        <w:spacing w:line="240" w:lineRule="auto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</w:t>
      </w:r>
      <w:proofErr w:type="gramStart"/>
      <w:r w:rsidRPr="005E553F">
        <w:rPr>
          <w:rStyle w:val="FontStyle178"/>
          <w:sz w:val="28"/>
          <w:szCs w:val="28"/>
        </w:rPr>
        <w:t>)л</w:t>
      </w:r>
      <w:proofErr w:type="gramEnd"/>
      <w:r w:rsidRPr="005E553F">
        <w:rPr>
          <w:rStyle w:val="FontStyle178"/>
          <w:sz w:val="28"/>
          <w:szCs w:val="28"/>
        </w:rPr>
        <w:t>иквидностью предприятия</w:t>
      </w:r>
    </w:p>
    <w:p w:rsidR="00E32689" w:rsidRPr="005E553F" w:rsidRDefault="00E32689" w:rsidP="00E32689">
      <w:pPr>
        <w:pStyle w:val="Style36"/>
        <w:widowControl/>
        <w:spacing w:line="240" w:lineRule="auto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lastRenderedPageBreak/>
        <w:t>Г</w:t>
      </w:r>
      <w:proofErr w:type="gramStart"/>
      <w:r w:rsidRPr="005E553F">
        <w:rPr>
          <w:rStyle w:val="FontStyle178"/>
          <w:sz w:val="28"/>
          <w:szCs w:val="28"/>
        </w:rPr>
        <w:t>)о</w:t>
      </w:r>
      <w:proofErr w:type="gramEnd"/>
      <w:r w:rsidRPr="005E553F">
        <w:rPr>
          <w:rStyle w:val="FontStyle178"/>
          <w:sz w:val="28"/>
          <w:szCs w:val="28"/>
        </w:rPr>
        <w:t>борачиваемостью оборотного капитала</w:t>
      </w:r>
    </w:p>
    <w:p w:rsidR="00E32689" w:rsidRPr="005E553F" w:rsidRDefault="00E32689" w:rsidP="00E32689">
      <w:pPr>
        <w:pStyle w:val="Style36"/>
        <w:widowControl/>
        <w:spacing w:line="240" w:lineRule="auto"/>
        <w:rPr>
          <w:rStyle w:val="FontStyle178"/>
          <w:sz w:val="28"/>
          <w:szCs w:val="28"/>
        </w:rPr>
      </w:pP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11. Выберите верный ответ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Что не относится к ограниченности основных принципов хозрасчета?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А)</w:t>
      </w:r>
      <w:r w:rsidRPr="005E553F">
        <w:rPr>
          <w:rFonts w:ascii="Times New Roman" w:hAnsi="Times New Roman" w:cs="Times New Roman"/>
          <w:sz w:val="28"/>
          <w:szCs w:val="28"/>
        </w:rPr>
        <w:t xml:space="preserve"> </w:t>
      </w:r>
      <w:r w:rsidRPr="005E553F">
        <w:rPr>
          <w:rStyle w:val="FontStyle178"/>
          <w:sz w:val="28"/>
          <w:szCs w:val="28"/>
        </w:rPr>
        <w:t>финансовая самостоятельность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</w:t>
      </w:r>
      <w:proofErr w:type="gramStart"/>
      <w:r w:rsidRPr="005E553F">
        <w:rPr>
          <w:rStyle w:val="FontStyle178"/>
          <w:sz w:val="28"/>
          <w:szCs w:val="28"/>
        </w:rPr>
        <w:t>)с</w:t>
      </w:r>
      <w:proofErr w:type="gramEnd"/>
      <w:r w:rsidRPr="005E553F">
        <w:rPr>
          <w:rStyle w:val="FontStyle178"/>
          <w:sz w:val="28"/>
          <w:szCs w:val="28"/>
        </w:rPr>
        <w:t xml:space="preserve">оциальное страхование 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В)</w:t>
      </w:r>
      <w:r w:rsidRPr="005E553F">
        <w:rPr>
          <w:rFonts w:ascii="Times New Roman" w:hAnsi="Times New Roman" w:cs="Times New Roman"/>
          <w:sz w:val="28"/>
          <w:szCs w:val="28"/>
        </w:rPr>
        <w:t xml:space="preserve"> </w:t>
      </w:r>
      <w:r w:rsidRPr="005E553F">
        <w:rPr>
          <w:rStyle w:val="FontStyle178"/>
          <w:sz w:val="28"/>
          <w:szCs w:val="28"/>
        </w:rPr>
        <w:t>выручка и доходы могут перераспределяться муниципалитетом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Г)</w:t>
      </w:r>
      <w:r w:rsidRPr="005E553F">
        <w:rPr>
          <w:rFonts w:ascii="Times New Roman" w:hAnsi="Times New Roman" w:cs="Times New Roman"/>
          <w:sz w:val="28"/>
          <w:szCs w:val="28"/>
        </w:rPr>
        <w:t xml:space="preserve"> </w:t>
      </w:r>
      <w:r w:rsidRPr="005E553F">
        <w:rPr>
          <w:rStyle w:val="FontStyle178"/>
          <w:sz w:val="28"/>
          <w:szCs w:val="28"/>
        </w:rPr>
        <w:t>при недостатке собственных источников предприятия ЖКХ могут финансироваться из бюджета</w:t>
      </w:r>
    </w:p>
    <w:p w:rsidR="00E32689" w:rsidRPr="005E553F" w:rsidRDefault="00E32689" w:rsidP="00E32689">
      <w:pPr>
        <w:rPr>
          <w:rFonts w:ascii="Times New Roman" w:hAnsi="Times New Roman" w:cs="Times New Roman"/>
          <w:sz w:val="28"/>
          <w:szCs w:val="28"/>
        </w:rPr>
      </w:pPr>
      <w:r w:rsidRPr="005E553F">
        <w:rPr>
          <w:rFonts w:ascii="Times New Roman" w:hAnsi="Times New Roman" w:cs="Times New Roman"/>
          <w:sz w:val="28"/>
          <w:szCs w:val="28"/>
        </w:rPr>
        <w:t>12.Выберите верный ответ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Сколько процентов от семейного бюджета может составлять максимальная доля платежей ЖКХ?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А)10%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Б)12%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В)13%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Г)15%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13. Выберите верный ответ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Сколько насчитывают ключевых звеньев затратного механизма?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А) 6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Б)8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В)10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Г)12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14.Выберите верный ответ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Между кем возникают финансовые отношения в ЖКХ?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А) между финансовыми агентами и населением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Б) между финансовыми агентами и бюджетом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В) между предприятиями,</w:t>
      </w:r>
      <w:r w:rsidRPr="005E553F">
        <w:rPr>
          <w:rFonts w:ascii="Times New Roman" w:hAnsi="Times New Roman" w:cs="Times New Roman"/>
          <w:sz w:val="28"/>
          <w:szCs w:val="28"/>
        </w:rPr>
        <w:t xml:space="preserve"> </w:t>
      </w:r>
      <w:r w:rsidRPr="005E553F">
        <w:rPr>
          <w:rStyle w:val="FontStyle178"/>
          <w:sz w:val="28"/>
          <w:szCs w:val="28"/>
        </w:rPr>
        <w:t>населением и местным бюджетом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Г) между налогоплательщиками и субъектами налогообложения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15. Выберите верные ответы</w:t>
      </w:r>
    </w:p>
    <w:p w:rsidR="00E32689" w:rsidRPr="005E553F" w:rsidRDefault="00E32689" w:rsidP="00E32689">
      <w:pPr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Из каких компонентов состоят  расходы предприятия ЖКХ?</w:t>
      </w:r>
    </w:p>
    <w:p w:rsidR="00E32689" w:rsidRPr="005E553F" w:rsidRDefault="00E32689" w:rsidP="00E32689">
      <w:pPr>
        <w:pStyle w:val="Style36"/>
        <w:widowControl/>
        <w:tabs>
          <w:tab w:val="left" w:pos="581"/>
        </w:tabs>
        <w:spacing w:line="240" w:lineRule="auto"/>
        <w:ind w:firstLine="0"/>
        <w:jc w:val="left"/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lastRenderedPageBreak/>
        <w:t>А) отчисления на социальные нужды</w:t>
      </w:r>
    </w:p>
    <w:p w:rsidR="00E32689" w:rsidRPr="005E553F" w:rsidRDefault="00E32689" w:rsidP="00E32689">
      <w:pPr>
        <w:pStyle w:val="Style66"/>
        <w:widowControl/>
        <w:tabs>
          <w:tab w:val="left" w:pos="569"/>
        </w:tabs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Б</w:t>
      </w:r>
      <w:proofErr w:type="gramStart"/>
      <w:r w:rsidRPr="005E553F">
        <w:rPr>
          <w:rStyle w:val="FontStyle178"/>
          <w:sz w:val="28"/>
          <w:szCs w:val="28"/>
        </w:rPr>
        <w:t>)з</w:t>
      </w:r>
      <w:proofErr w:type="gramEnd"/>
      <w:r w:rsidRPr="005E553F">
        <w:rPr>
          <w:rStyle w:val="FontStyle178"/>
          <w:sz w:val="28"/>
          <w:szCs w:val="28"/>
        </w:rPr>
        <w:t>атраты на производство жилищно-коммунальных услуг</w:t>
      </w:r>
    </w:p>
    <w:p w:rsidR="00E32689" w:rsidRPr="005E553F" w:rsidRDefault="00E32689" w:rsidP="00E32689">
      <w:pPr>
        <w:pStyle w:val="Style66"/>
        <w:widowControl/>
        <w:tabs>
          <w:tab w:val="left" w:pos="569"/>
        </w:tabs>
        <w:rPr>
          <w:rStyle w:val="FontStyle178"/>
          <w:sz w:val="28"/>
          <w:szCs w:val="28"/>
        </w:rPr>
      </w:pPr>
      <w:r w:rsidRPr="005E553F">
        <w:rPr>
          <w:rStyle w:val="FontStyle178"/>
          <w:sz w:val="28"/>
          <w:szCs w:val="28"/>
        </w:rPr>
        <w:t>В) амортизация основных средств</w:t>
      </w:r>
    </w:p>
    <w:p w:rsidR="009C3879" w:rsidRPr="005E553F" w:rsidRDefault="00E32689" w:rsidP="00E32689">
      <w:pPr>
        <w:rPr>
          <w:rFonts w:ascii="Times New Roman" w:hAnsi="Times New Roman" w:cs="Times New Roman"/>
          <w:sz w:val="28"/>
          <w:szCs w:val="28"/>
        </w:rPr>
      </w:pPr>
      <w:r w:rsidRPr="005E553F">
        <w:rPr>
          <w:rStyle w:val="FontStyle178"/>
          <w:sz w:val="28"/>
          <w:szCs w:val="28"/>
        </w:rPr>
        <w:t>Г</w:t>
      </w:r>
      <w:proofErr w:type="gramStart"/>
      <w:r w:rsidRPr="005E553F">
        <w:rPr>
          <w:rStyle w:val="FontStyle178"/>
          <w:sz w:val="28"/>
          <w:szCs w:val="28"/>
        </w:rPr>
        <w:t>)о</w:t>
      </w:r>
      <w:proofErr w:type="gramEnd"/>
      <w:r w:rsidRPr="005E553F">
        <w:rPr>
          <w:rStyle w:val="FontStyle178"/>
          <w:sz w:val="28"/>
          <w:szCs w:val="28"/>
        </w:rPr>
        <w:t>тчисления в местный бюджет</w:t>
      </w:r>
    </w:p>
    <w:sectPr w:rsidR="009C3879" w:rsidRPr="005E553F" w:rsidSect="00F7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650"/>
    <w:multiLevelType w:val="singleLevel"/>
    <w:tmpl w:val="11A8B3A2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48773F25"/>
    <w:multiLevelType w:val="hybridMultilevel"/>
    <w:tmpl w:val="592A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90DCD"/>
    <w:rsid w:val="00143537"/>
    <w:rsid w:val="00390DCD"/>
    <w:rsid w:val="00594506"/>
    <w:rsid w:val="005E553F"/>
    <w:rsid w:val="00792D4B"/>
    <w:rsid w:val="009C3879"/>
    <w:rsid w:val="00E32689"/>
    <w:rsid w:val="00F7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79"/>
    <w:pPr>
      <w:ind w:left="720"/>
      <w:contextualSpacing/>
    </w:pPr>
  </w:style>
  <w:style w:type="character" w:customStyle="1" w:styleId="FontStyle178">
    <w:name w:val="Font Style178"/>
    <w:basedOn w:val="a0"/>
    <w:uiPriority w:val="99"/>
    <w:rsid w:val="00E32689"/>
    <w:rPr>
      <w:rFonts w:ascii="Times New Roman" w:hAnsi="Times New Roman" w:cs="Times New Roman"/>
      <w:sz w:val="18"/>
      <w:szCs w:val="18"/>
    </w:rPr>
  </w:style>
  <w:style w:type="paragraph" w:customStyle="1" w:styleId="Style36">
    <w:name w:val="Style36"/>
    <w:basedOn w:val="a"/>
    <w:uiPriority w:val="99"/>
    <w:rsid w:val="00E32689"/>
    <w:pPr>
      <w:widowControl w:val="0"/>
      <w:autoSpaceDE w:val="0"/>
      <w:autoSpaceDN w:val="0"/>
      <w:adjustRightInd w:val="0"/>
      <w:spacing w:after="0" w:line="242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E326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4</cp:revision>
  <dcterms:created xsi:type="dcterms:W3CDTF">2015-03-13T21:45:00Z</dcterms:created>
  <dcterms:modified xsi:type="dcterms:W3CDTF">2015-10-12T11:06:00Z</dcterms:modified>
</cp:coreProperties>
</file>